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867" w:rsidRDefault="00AB2867" w:rsidP="00AB2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Звіт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результати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відстеження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результативності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br/>
        <w:t>регуляторного акту</w:t>
      </w:r>
    </w:p>
    <w:p w:rsidR="00AB2867" w:rsidRPr="00AB2867" w:rsidRDefault="00AB2867" w:rsidP="00AB2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B2867" w:rsidRPr="00AB2867" w:rsidRDefault="00AB2867" w:rsidP="00AB2867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Назва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регуляторного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акту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>:</w:t>
      </w:r>
    </w:p>
    <w:p w:rsidR="00AB2867" w:rsidRPr="00AB2867" w:rsidRDefault="00AB2867" w:rsidP="00AB28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Глухівської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ради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25.06.2014 № 760 «</w:t>
      </w:r>
      <w:proofErr w:type="spellStart"/>
      <w:r w:rsidRPr="00AB2867">
        <w:rPr>
          <w:rFonts w:ascii="Times New Roman" w:hAnsi="Times New Roman" w:cs="Times New Roman"/>
          <w:bCs/>
          <w:sz w:val="28"/>
          <w:szCs w:val="28"/>
        </w:rPr>
        <w:t>Про</w:t>
      </w:r>
      <w:proofErr w:type="spellEnd"/>
      <w:r w:rsidRPr="00AB28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Cs/>
          <w:sz w:val="28"/>
          <w:szCs w:val="28"/>
        </w:rPr>
        <w:t>Положення</w:t>
      </w:r>
      <w:proofErr w:type="spellEnd"/>
      <w:r w:rsidRPr="00AB28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Cs/>
          <w:sz w:val="28"/>
          <w:szCs w:val="28"/>
        </w:rPr>
        <w:t>про</w:t>
      </w:r>
      <w:proofErr w:type="spellEnd"/>
      <w:r w:rsidRPr="00AB28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Cs/>
          <w:sz w:val="28"/>
          <w:szCs w:val="28"/>
        </w:rPr>
        <w:t>цільовий</w:t>
      </w:r>
      <w:proofErr w:type="spellEnd"/>
      <w:r w:rsidRPr="00AB28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Cs/>
          <w:sz w:val="28"/>
          <w:szCs w:val="28"/>
        </w:rPr>
        <w:t>фонд</w:t>
      </w:r>
      <w:proofErr w:type="spellEnd"/>
      <w:r w:rsidRPr="00AB28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AB28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Cs/>
          <w:sz w:val="28"/>
          <w:szCs w:val="28"/>
        </w:rPr>
        <w:t>інженерно-транспортної</w:t>
      </w:r>
      <w:proofErr w:type="spellEnd"/>
      <w:r w:rsidRPr="00AB28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Cs/>
          <w:sz w:val="28"/>
          <w:szCs w:val="28"/>
        </w:rPr>
        <w:t>та</w:t>
      </w:r>
      <w:proofErr w:type="spellEnd"/>
      <w:r w:rsidRPr="00AB28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Cs/>
          <w:sz w:val="28"/>
          <w:szCs w:val="28"/>
        </w:rPr>
        <w:t>соціальної</w:t>
      </w:r>
      <w:proofErr w:type="spellEnd"/>
      <w:r w:rsidRPr="00AB28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Cs/>
          <w:sz w:val="28"/>
          <w:szCs w:val="28"/>
        </w:rPr>
        <w:t>інфраструктури</w:t>
      </w:r>
      <w:proofErr w:type="spellEnd"/>
      <w:r w:rsidRPr="00AB28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Cs/>
          <w:sz w:val="28"/>
          <w:szCs w:val="28"/>
        </w:rPr>
        <w:t>міста</w:t>
      </w:r>
      <w:proofErr w:type="spellEnd"/>
      <w:r w:rsidRPr="00AB2867">
        <w:rPr>
          <w:rFonts w:ascii="Times New Roman" w:hAnsi="Times New Roman" w:cs="Times New Roman"/>
          <w:bCs/>
          <w:sz w:val="28"/>
          <w:szCs w:val="28"/>
        </w:rPr>
        <w:t xml:space="preserve"> у </w:t>
      </w:r>
      <w:proofErr w:type="spellStart"/>
      <w:r w:rsidRPr="00AB2867">
        <w:rPr>
          <w:rFonts w:ascii="Times New Roman" w:hAnsi="Times New Roman" w:cs="Times New Roman"/>
          <w:bCs/>
          <w:sz w:val="28"/>
          <w:szCs w:val="28"/>
        </w:rPr>
        <w:t>складі</w:t>
      </w:r>
      <w:proofErr w:type="spellEnd"/>
      <w:r w:rsidRPr="00AB28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Cs/>
          <w:sz w:val="28"/>
          <w:szCs w:val="28"/>
        </w:rPr>
        <w:t>спеціального</w:t>
      </w:r>
      <w:proofErr w:type="spellEnd"/>
      <w:r w:rsidRPr="00AB28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Cs/>
          <w:sz w:val="28"/>
          <w:szCs w:val="28"/>
        </w:rPr>
        <w:t>фонду</w:t>
      </w:r>
      <w:proofErr w:type="spellEnd"/>
      <w:r w:rsidRPr="00AB28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Cs/>
          <w:sz w:val="28"/>
          <w:szCs w:val="28"/>
        </w:rPr>
        <w:t>міського</w:t>
      </w:r>
      <w:proofErr w:type="spellEnd"/>
      <w:r w:rsidRPr="00AB28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Cs/>
          <w:sz w:val="28"/>
          <w:szCs w:val="28"/>
        </w:rPr>
        <w:t>бюджету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>»</w:t>
      </w:r>
    </w:p>
    <w:p w:rsidR="00AB2867" w:rsidRPr="00AB2867" w:rsidRDefault="00AB2867" w:rsidP="00AB2867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Назва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виконавця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заходів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з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відстеження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AB2867" w:rsidRPr="00AB2867" w:rsidRDefault="00AB2867" w:rsidP="00AB28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житлово-комунального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господарства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містобудування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Глух</w:t>
      </w:r>
      <w:proofErr w:type="gramEnd"/>
      <w:r w:rsidRPr="00AB2867">
        <w:rPr>
          <w:rFonts w:ascii="Times New Roman" w:hAnsi="Times New Roman" w:cs="Times New Roman"/>
          <w:sz w:val="28"/>
          <w:szCs w:val="28"/>
          <w:lang w:val="ru-RU"/>
        </w:rPr>
        <w:t>івської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ради.</w:t>
      </w:r>
    </w:p>
    <w:p w:rsidR="00AB2867" w:rsidRPr="00AB2867" w:rsidRDefault="00AB2867" w:rsidP="00AB2867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Цілі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прийняття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акту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>:</w:t>
      </w:r>
    </w:p>
    <w:p w:rsidR="00AB2867" w:rsidRPr="00AB2867" w:rsidRDefault="00AB2867" w:rsidP="00AB28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Створення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розвиток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інженерно-транспортної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proofErr w:type="gram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соц</w:t>
      </w:r>
      <w:proofErr w:type="gramEnd"/>
      <w:r w:rsidRPr="00AB2867">
        <w:rPr>
          <w:rFonts w:ascii="Times New Roman" w:hAnsi="Times New Roman" w:cs="Times New Roman"/>
          <w:sz w:val="28"/>
          <w:szCs w:val="28"/>
          <w:lang w:val="ru-RU"/>
        </w:rPr>
        <w:t>іальної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інфраструктури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міста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B2867" w:rsidRPr="00AB2867" w:rsidRDefault="00AB2867" w:rsidP="00AB2867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Строк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відстеження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акту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>:</w:t>
      </w:r>
      <w:r w:rsidRPr="00AB2867">
        <w:rPr>
          <w:rFonts w:ascii="Times New Roman" w:hAnsi="Times New Roman" w:cs="Times New Roman"/>
          <w:sz w:val="28"/>
          <w:szCs w:val="28"/>
        </w:rPr>
        <w:t xml:space="preserve"> 30.04.2018-31.05.2018</w:t>
      </w:r>
    </w:p>
    <w:p w:rsidR="00AB2867" w:rsidRPr="00AB2867" w:rsidRDefault="00AB2867" w:rsidP="00AB2867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Тип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відстеження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>:</w:t>
      </w:r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періодичне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>.</w:t>
      </w:r>
    </w:p>
    <w:p w:rsidR="00AB2867" w:rsidRPr="00AB2867" w:rsidRDefault="00AB2867" w:rsidP="00AB2867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Методи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відстеження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результативності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gram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регуляторного</w:t>
      </w:r>
      <w:proofErr w:type="gram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акту:</w:t>
      </w:r>
    </w:p>
    <w:p w:rsidR="00AB2867" w:rsidRPr="00AB2867" w:rsidRDefault="00AB2867" w:rsidP="00AB28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Здійснення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порівняльного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аналізу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статистичних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даних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proofErr w:type="gram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AB2867">
        <w:rPr>
          <w:rFonts w:ascii="Times New Roman" w:hAnsi="Times New Roman" w:cs="Times New Roman"/>
          <w:sz w:val="28"/>
          <w:szCs w:val="28"/>
          <w:lang w:val="ru-RU"/>
        </w:rPr>
        <w:t>ідставі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інформації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житлово-комунального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господарства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містобудування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Глухівської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ради та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фінансового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Глухівської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ради.</w:t>
      </w:r>
    </w:p>
    <w:p w:rsidR="00AB2867" w:rsidRPr="00AB2867" w:rsidRDefault="00AB2867" w:rsidP="00AB2867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proofErr w:type="gram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Дан</w:t>
      </w:r>
      <w:proofErr w:type="gram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і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основі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яких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відстежувалась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результативність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акту:</w:t>
      </w:r>
    </w:p>
    <w:p w:rsidR="00AB2867" w:rsidRPr="00AB2867" w:rsidRDefault="00AB2867" w:rsidP="00AB28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Дані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житлово-комунального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господарства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містобудування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Глухівської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ради та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фінансового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Глухівської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ради про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якісні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кількісні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показники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додержання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Положення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цільовий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фонд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інженерно-транспортної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proofErr w:type="gram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соц</w:t>
      </w:r>
      <w:proofErr w:type="gramEnd"/>
      <w:r w:rsidRPr="00AB2867">
        <w:rPr>
          <w:rFonts w:ascii="Times New Roman" w:hAnsi="Times New Roman" w:cs="Times New Roman"/>
          <w:sz w:val="28"/>
          <w:szCs w:val="28"/>
          <w:lang w:val="ru-RU"/>
        </w:rPr>
        <w:t>іальної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інфраструктури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міста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складі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спеціального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фонду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міського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бюджету.</w:t>
      </w:r>
    </w:p>
    <w:p w:rsidR="00AB2867" w:rsidRPr="00AB2867" w:rsidRDefault="00AB2867" w:rsidP="00AB2867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Оцінка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результатів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реалізації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gram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регуляторного</w:t>
      </w:r>
      <w:proofErr w:type="gram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акту та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ступеня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досягнення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визначених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цілей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88"/>
        <w:gridCol w:w="965"/>
        <w:gridCol w:w="965"/>
        <w:gridCol w:w="1822"/>
      </w:tblGrid>
      <w:tr w:rsidR="00AB2867" w:rsidRPr="00AB2867" w:rsidTr="00AB2867"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</w:rPr>
              <w:t>Найменування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</w:rPr>
              <w:t>показника</w:t>
            </w:r>
            <w:proofErr w:type="spellEnd"/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</w:rPr>
              <w:t>Період</w:t>
            </w:r>
            <w:proofErr w:type="spellEnd"/>
          </w:p>
        </w:tc>
      </w:tr>
      <w:tr w:rsidR="00AB2867" w:rsidRPr="00AB2867" w:rsidTr="00AB28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67" w:rsidRPr="00AB2867" w:rsidRDefault="00AB2867" w:rsidP="00AB28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ja-JP"/>
              </w:rPr>
            </w:pPr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ja-JP"/>
              </w:rPr>
            </w:pPr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ja-JP"/>
              </w:rPr>
            </w:pPr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01.05.2018</w:t>
            </w:r>
          </w:p>
        </w:tc>
      </w:tr>
      <w:tr w:rsidR="00AB2867" w:rsidRPr="00AB2867" w:rsidTr="00AB286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Розмі</w:t>
            </w:r>
            <w:proofErr w:type="gram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proofErr w:type="gram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надходжень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міського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бюджету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 w:eastAsia="ja-JP"/>
              </w:rPr>
            </w:pPr>
            <w:r w:rsidRPr="00AB2867">
              <w:rPr>
                <w:rFonts w:ascii="Times New Roman" w:hAnsi="Times New Roman" w:cs="Times New Roman"/>
                <w:sz w:val="28"/>
                <w:szCs w:val="28"/>
              </w:rPr>
              <w:t>76,6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 w:eastAsia="ja-JP"/>
              </w:rPr>
            </w:pPr>
            <w:r w:rsidRPr="00AB2867">
              <w:rPr>
                <w:rFonts w:ascii="Times New Roman" w:hAnsi="Times New Roman" w:cs="Times New Roman"/>
                <w:sz w:val="28"/>
                <w:szCs w:val="28"/>
              </w:rPr>
              <w:t>77,2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 w:eastAsia="ja-JP"/>
              </w:rPr>
            </w:pPr>
            <w:r w:rsidRPr="00AB2867"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</w:tr>
      <w:tr w:rsidR="00AB2867" w:rsidRPr="00AB2867" w:rsidTr="00AB286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Кількість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суб’єктів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господарювання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та/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або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фізичних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осіб</w:t>
            </w:r>
            <w:proofErr w:type="spellEnd"/>
            <w:proofErr w:type="gram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на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яких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поширюється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дія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акту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AB2867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AB2867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AB2867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AB2867" w:rsidRPr="00AB2867" w:rsidTr="00AB286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Розмі</w:t>
            </w:r>
            <w:proofErr w:type="gram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proofErr w:type="gram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коштів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час,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що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витрачаються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суб’єктами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господарювання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вимог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акту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</w:rPr>
              <w:t>Немає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</w:rPr>
              <w:t>Немає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</w:rPr>
              <w:t>Немає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67" w:rsidRPr="00AB2867" w:rsidTr="00AB286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proofErr w:type="spellStart"/>
            <w:proofErr w:type="gram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івень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поінформованості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суб’єктів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господарювання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основних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положень</w:t>
            </w:r>
            <w:proofErr w:type="spellEnd"/>
            <w:r w:rsidRPr="00AB28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AB2867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AB2867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67" w:rsidRPr="00AB2867" w:rsidRDefault="00AB2867" w:rsidP="00AB2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AB2867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AB2867" w:rsidRPr="00AB2867" w:rsidRDefault="00AB2867" w:rsidP="00AB28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ja-JP"/>
        </w:rPr>
      </w:pPr>
      <w:proofErr w:type="spellStart"/>
      <w:r w:rsidRPr="00AB2867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регуляторного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B2867">
        <w:rPr>
          <w:rFonts w:ascii="Times New Roman" w:hAnsi="Times New Roman" w:cs="Times New Roman"/>
          <w:sz w:val="28"/>
          <w:szCs w:val="28"/>
        </w:rPr>
        <w:t>акту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та</w:t>
      </w:r>
      <w:proofErr w:type="spellEnd"/>
      <w:proofErr w:type="gram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цільового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фонду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інженерно-транспортної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соціальної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інфраструктури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складі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спеціального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фонду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бюджету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надало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забезпечити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lastRenderedPageBreak/>
        <w:t>якісний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підхід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до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інженерно-транспортної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соціальної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інфраструктури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AB2867">
        <w:rPr>
          <w:rFonts w:ascii="Times New Roman" w:hAnsi="Times New Roman" w:cs="Times New Roman"/>
          <w:sz w:val="28"/>
          <w:szCs w:val="28"/>
        </w:rPr>
        <w:t>.</w:t>
      </w:r>
    </w:p>
    <w:p w:rsidR="00AB2867" w:rsidRPr="00AB2867" w:rsidRDefault="00AB2867" w:rsidP="00AB28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2867">
        <w:rPr>
          <w:rFonts w:ascii="Times New Roman" w:hAnsi="Times New Roman" w:cs="Times New Roman"/>
          <w:sz w:val="28"/>
          <w:szCs w:val="28"/>
          <w:lang w:val="uk-UA"/>
        </w:rPr>
        <w:t>З прийняттям цього регуляторного акту відбулося збільшення надходжень додаткових коштів на розвиток інженерно - транспортної та соціальної інфраструктури міста та комунальних підприємств, тобто прийняття регуляторного акту запровадило порядок залучення коштів для розвитку інженерно - транспортної та соціальної інфраструктури м. Глухова, що забезпечило збільшення суми надходжень до бюджету.</w:t>
      </w:r>
    </w:p>
    <w:p w:rsidR="00AB2867" w:rsidRPr="00AB2867" w:rsidRDefault="00AB2867" w:rsidP="00AB28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Регуляторний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акт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відповідає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вимогам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AB2867">
        <w:rPr>
          <w:rFonts w:ascii="Times New Roman" w:hAnsi="Times New Roman" w:cs="Times New Roman"/>
          <w:sz w:val="28"/>
          <w:szCs w:val="28"/>
          <w:lang w:val="ru-RU"/>
        </w:rPr>
        <w:t>чинного</w:t>
      </w:r>
      <w:proofErr w:type="gram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законодавства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проте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потребує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внесення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незначних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867">
        <w:rPr>
          <w:rFonts w:ascii="Times New Roman" w:hAnsi="Times New Roman" w:cs="Times New Roman"/>
          <w:sz w:val="28"/>
          <w:szCs w:val="28"/>
          <w:lang w:val="ru-RU"/>
        </w:rPr>
        <w:t>змін</w:t>
      </w:r>
      <w:proofErr w:type="spellEnd"/>
      <w:r w:rsidRPr="00AB286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B2867" w:rsidRPr="00AB2867" w:rsidRDefault="00AB2867" w:rsidP="00AB28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B2867" w:rsidRPr="00AB2867" w:rsidRDefault="00AB2867" w:rsidP="00AB28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Заступник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міського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 xml:space="preserve"> з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питань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AB2867">
        <w:rPr>
          <w:rFonts w:ascii="Times New Roman" w:hAnsi="Times New Roman" w:cs="Times New Roman"/>
          <w:b/>
          <w:sz w:val="28"/>
          <w:szCs w:val="28"/>
        </w:rPr>
        <w:t>діяльності</w:t>
      </w:r>
      <w:proofErr w:type="spellEnd"/>
      <w:proofErr w:type="gramEnd"/>
      <w:r w:rsidRPr="00AB28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виконавчих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органів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Глухівської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ради</w:t>
      </w:r>
      <w:proofErr w:type="spellEnd"/>
      <w:r w:rsidRPr="00AB2867">
        <w:rPr>
          <w:rFonts w:ascii="Times New Roman" w:hAnsi="Times New Roman" w:cs="Times New Roman"/>
          <w:b/>
          <w:sz w:val="28"/>
          <w:szCs w:val="28"/>
        </w:rPr>
        <w:tab/>
        <w:t xml:space="preserve">О.І. </w:t>
      </w:r>
      <w:proofErr w:type="spellStart"/>
      <w:r w:rsidRPr="00AB2867">
        <w:rPr>
          <w:rFonts w:ascii="Times New Roman" w:hAnsi="Times New Roman" w:cs="Times New Roman"/>
          <w:b/>
          <w:sz w:val="28"/>
          <w:szCs w:val="28"/>
        </w:rPr>
        <w:t>Вискуб</w:t>
      </w:r>
      <w:proofErr w:type="spellEnd"/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867" w:rsidRPr="00AB2867" w:rsidRDefault="00AB2867" w:rsidP="00AB2867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AB2867" w:rsidRPr="00AB286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05AEF"/>
    <w:multiLevelType w:val="hybridMultilevel"/>
    <w:tmpl w:val="9E3E4438"/>
    <w:lvl w:ilvl="0" w:tplc="90E64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AB2867"/>
    <w:rsid w:val="00AB2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2275</Characters>
  <Application>Microsoft Office Word</Application>
  <DocSecurity>0</DocSecurity>
  <Lines>18</Lines>
  <Paragraphs>5</Paragraphs>
  <ScaleCrop>false</ScaleCrop>
  <Company>Grizli777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Контора</dc:creator>
  <cp:keywords/>
  <dc:description/>
  <cp:lastModifiedBy>Контора</cp:lastModifiedBy>
  <cp:revision>3</cp:revision>
  <dcterms:created xsi:type="dcterms:W3CDTF">2018-06-05T07:03:00Z</dcterms:created>
  <dcterms:modified xsi:type="dcterms:W3CDTF">2018-06-05T07:04:00Z</dcterms:modified>
</cp:coreProperties>
</file>